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555" w:rsidRPr="00732DB9" w:rsidRDefault="00B61945">
      <w:pPr>
        <w:spacing w:after="0"/>
        <w:ind w:left="120"/>
        <w:rPr>
          <w:lang w:val="ru-RU"/>
        </w:rPr>
      </w:pPr>
      <w:bookmarkStart w:id="0" w:name="block-27760314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32805" cy="80486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04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5555" w:rsidRPr="00732DB9" w:rsidRDefault="00B25555">
      <w:pPr>
        <w:rPr>
          <w:lang w:val="ru-RU"/>
        </w:rPr>
        <w:sectPr w:rsidR="00B25555" w:rsidRPr="00732DB9">
          <w:pgSz w:w="11906" w:h="16383"/>
          <w:pgMar w:top="1134" w:right="850" w:bottom="1134" w:left="1701" w:header="720" w:footer="720" w:gutter="0"/>
          <w:cols w:space="720"/>
        </w:sectPr>
      </w:pP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bookmarkStart w:id="1" w:name="block-27760315"/>
      <w:bookmarkEnd w:id="0"/>
      <w:r w:rsidRPr="00732DB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</w:t>
      </w:r>
      <w:proofErr w:type="spellStart"/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</w:t>
      </w:r>
      <w:proofErr w:type="spellStart"/>
      <w:r w:rsidRPr="00732DB9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обосновывать свои действия и выводы, формулировать утверждения. Освоение курса алгебры обеспечивает развитие логического мышления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</w:t>
      </w:r>
      <w:proofErr w:type="spellStart"/>
      <w:r w:rsidRPr="00732DB9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принципа обучения.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732DB9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Содержание функционально-графической линии нацелено на получение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знаний о функциях как важнейшей математической модели для описания и исследования разнообразных процессов и явлений в природе и обществе.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  <w:proofErr w:type="gramEnd"/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2" w:name="88e7274f-146c-45cf-bb6c-0aa84ae038d1"/>
      <w:r w:rsidRPr="00732DB9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2"/>
    </w:p>
    <w:p w:rsidR="00B25555" w:rsidRPr="00732DB9" w:rsidRDefault="00B25555">
      <w:pPr>
        <w:rPr>
          <w:lang w:val="ru-RU"/>
        </w:rPr>
        <w:sectPr w:rsidR="00B25555" w:rsidRPr="00732DB9">
          <w:pgSz w:w="11906" w:h="16383"/>
          <w:pgMar w:top="1134" w:right="850" w:bottom="1134" w:left="1701" w:header="720" w:footer="720" w:gutter="0"/>
          <w:cols w:space="720"/>
        </w:sectPr>
      </w:pP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bookmarkStart w:id="3" w:name="block-27760316"/>
      <w:bookmarkEnd w:id="1"/>
      <w:r w:rsidRPr="00732DB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4" w:name="_Toc124426221"/>
      <w:bookmarkEnd w:id="4"/>
      <w:r w:rsidRPr="00732DB9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5" w:name="_Toc124426222"/>
      <w:bookmarkEnd w:id="5"/>
      <w:r w:rsidRPr="00732DB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Координата точки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прямой. Числовые промежутки. Расстояние между двумя точками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B25555" w:rsidRPr="00F01B25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spellStart"/>
      <w:r>
        <w:rPr>
          <w:rFonts w:ascii="Times New Roman" w:hAnsi="Times New Roman"/>
          <w:i/>
          <w:color w:val="000000"/>
          <w:sz w:val="28"/>
        </w:rPr>
        <w:t>Oy</w:t>
      </w:r>
      <w:proofErr w:type="spell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|. </w:t>
      </w:r>
      <w:r w:rsidRPr="00F01B25">
        <w:rPr>
          <w:rFonts w:ascii="Times New Roman" w:hAnsi="Times New Roman"/>
          <w:color w:val="000000"/>
          <w:sz w:val="28"/>
          <w:lang w:val="ru-RU"/>
        </w:rPr>
        <w:t>Графическое решение линейных уравнений и систем линейных уравнений.</w:t>
      </w: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bookmarkStart w:id="6" w:name="_Toc124426225"/>
      <w:r w:rsidRPr="00732DB9">
        <w:rPr>
          <w:rFonts w:ascii="Times New Roman" w:hAnsi="Times New Roman"/>
          <w:color w:val="0000FF"/>
          <w:sz w:val="28"/>
          <w:lang w:val="ru-RU"/>
        </w:rPr>
        <w:t xml:space="preserve">Алгебраические </w:t>
      </w:r>
      <w:proofErr w:type="spellStart"/>
      <w:r w:rsidRPr="00732DB9">
        <w:rPr>
          <w:rFonts w:ascii="Times New Roman" w:hAnsi="Times New Roman"/>
          <w:color w:val="0000FF"/>
          <w:sz w:val="28"/>
          <w:lang w:val="ru-RU"/>
        </w:rPr>
        <w:t>выражения</w:t>
      </w:r>
      <w:bookmarkEnd w:id="6"/>
      <w:r w:rsidRPr="00732DB9">
        <w:rPr>
          <w:rFonts w:ascii="Times New Roman" w:hAnsi="Times New Roman"/>
          <w:b/>
          <w:color w:val="000000"/>
          <w:sz w:val="28"/>
          <w:lang w:val="ru-RU"/>
        </w:rPr>
        <w:t>Алгебраические</w:t>
      </w:r>
      <w:proofErr w:type="spellEnd"/>
      <w:r w:rsidRPr="00732DB9">
        <w:rPr>
          <w:rFonts w:ascii="Times New Roman" w:hAnsi="Times New Roman"/>
          <w:b/>
          <w:color w:val="000000"/>
          <w:sz w:val="28"/>
          <w:lang w:val="ru-RU"/>
        </w:rPr>
        <w:t xml:space="preserve"> выражения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bookmarkStart w:id="7" w:name="_Toc124426226"/>
      <w:r w:rsidRPr="00732DB9">
        <w:rPr>
          <w:rFonts w:ascii="Times New Roman" w:hAnsi="Times New Roman"/>
          <w:color w:val="0000FF"/>
          <w:sz w:val="28"/>
          <w:lang w:val="ru-RU"/>
        </w:rPr>
        <w:t xml:space="preserve">Уравнения и </w:t>
      </w:r>
      <w:proofErr w:type="spellStart"/>
      <w:r w:rsidRPr="00732DB9">
        <w:rPr>
          <w:rFonts w:ascii="Times New Roman" w:hAnsi="Times New Roman"/>
          <w:color w:val="0000FF"/>
          <w:sz w:val="28"/>
          <w:lang w:val="ru-RU"/>
        </w:rPr>
        <w:t>неравенства</w:t>
      </w:r>
      <w:bookmarkEnd w:id="7"/>
      <w:r w:rsidRPr="00732DB9">
        <w:rPr>
          <w:rFonts w:ascii="Times New Roman" w:hAnsi="Times New Roman"/>
          <w:b/>
          <w:color w:val="000000"/>
          <w:sz w:val="28"/>
          <w:lang w:val="ru-RU"/>
        </w:rPr>
        <w:t>Уравнения</w:t>
      </w:r>
      <w:proofErr w:type="spellEnd"/>
      <w:r w:rsidRPr="00732DB9">
        <w:rPr>
          <w:rFonts w:ascii="Times New Roman" w:hAnsi="Times New Roman"/>
          <w:b/>
          <w:color w:val="000000"/>
          <w:sz w:val="28"/>
          <w:lang w:val="ru-RU"/>
        </w:rPr>
        <w:t xml:space="preserve"> и неравенства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уравнение, формула корней квадратного уравнения. Теорема Виета. Решение уравнений, сводящихся к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и квадратным. Простейшие дробно-рациональные уравнения.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bookmarkStart w:id="8" w:name="_Toc124426227"/>
      <w:proofErr w:type="spellStart"/>
      <w:r w:rsidRPr="00732DB9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8"/>
      <w:r w:rsidRPr="00732DB9">
        <w:rPr>
          <w:rFonts w:ascii="Times New Roman" w:hAnsi="Times New Roman"/>
          <w:b/>
          <w:color w:val="000000"/>
          <w:sz w:val="28"/>
          <w:lang w:val="ru-RU"/>
        </w:rPr>
        <w:t>Функции</w:t>
      </w:r>
      <w:proofErr w:type="spellEnd"/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 w:rsidRPr="00732DB9">
        <w:rPr>
          <w:rFonts w:ascii="Times New Roman" w:hAnsi="Times New Roman"/>
          <w:i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i/>
          <w:color w:val="000000"/>
          <w:sz w:val="28"/>
        </w:rPr>
        <w:t>x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732DB9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9" w:name="_Toc124426230"/>
      <w:bookmarkEnd w:id="9"/>
      <w:r w:rsidRPr="00732DB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Линейное уравнение. Решение уравнений, сводящихся к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>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уравнение. Решение уравнений, сводящихся к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квадратным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>. Биквадратное уравнение. Примеры решения уравнений третьей и четвёртой степеней разложением на множители.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ств с дв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>умя переменными.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bookmarkStart w:id="10" w:name="_Toc124426231"/>
      <w:proofErr w:type="spellStart"/>
      <w:r w:rsidRPr="00732DB9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0"/>
      <w:r w:rsidRPr="00732DB9">
        <w:rPr>
          <w:rFonts w:ascii="Times New Roman" w:hAnsi="Times New Roman"/>
          <w:b/>
          <w:color w:val="000000"/>
          <w:sz w:val="28"/>
          <w:lang w:val="ru-RU"/>
        </w:rPr>
        <w:t>Функции</w:t>
      </w:r>
      <w:proofErr w:type="spellEnd"/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732DB9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732DB9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732DB9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 = </w:t>
      </w:r>
      <w:proofErr w:type="spellStart"/>
      <w:r w:rsidRPr="00732DB9">
        <w:rPr>
          <w:rFonts w:ascii="Times New Roman" w:hAnsi="Times New Roman"/>
          <w:color w:val="333333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333333"/>
          <w:sz w:val="28"/>
        </w:rPr>
        <w:t>x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732DB9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732DB9">
        <w:rPr>
          <w:rFonts w:ascii="Times New Roman" w:hAnsi="Times New Roman"/>
          <w:color w:val="000000"/>
          <w:sz w:val="28"/>
          <w:lang w:val="ru-RU"/>
        </w:rPr>
        <w:t>, и их свойства.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bookmarkStart w:id="11" w:name="_Toc124426232"/>
      <w:r w:rsidRPr="00732DB9">
        <w:rPr>
          <w:rFonts w:ascii="Times New Roman" w:hAnsi="Times New Roman"/>
          <w:color w:val="0000FF"/>
          <w:sz w:val="28"/>
          <w:lang w:val="ru-RU"/>
        </w:rPr>
        <w:lastRenderedPageBreak/>
        <w:t xml:space="preserve">Числовые </w:t>
      </w:r>
      <w:proofErr w:type="spellStart"/>
      <w:r w:rsidRPr="00732DB9">
        <w:rPr>
          <w:rFonts w:ascii="Times New Roman" w:hAnsi="Times New Roman"/>
          <w:color w:val="0000FF"/>
          <w:sz w:val="28"/>
          <w:lang w:val="ru-RU"/>
        </w:rPr>
        <w:t>последовательности</w:t>
      </w:r>
      <w:bookmarkEnd w:id="11"/>
      <w:r w:rsidRPr="00732DB9">
        <w:rPr>
          <w:rFonts w:ascii="Times New Roman" w:hAnsi="Times New Roman"/>
          <w:b/>
          <w:color w:val="000000"/>
          <w:sz w:val="28"/>
          <w:lang w:val="ru-RU"/>
        </w:rPr>
        <w:t>Числовые</w:t>
      </w:r>
      <w:proofErr w:type="spellEnd"/>
      <w:r w:rsidRPr="00732DB9">
        <w:rPr>
          <w:rFonts w:ascii="Times New Roman" w:hAnsi="Times New Roman"/>
          <w:b/>
          <w:color w:val="000000"/>
          <w:sz w:val="28"/>
          <w:lang w:val="ru-RU"/>
        </w:rPr>
        <w:t xml:space="preserve"> последовательности и прогрессии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732DB9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732DB9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Линейный и экспоненциальный рост. Сложные проценты.</w:t>
      </w:r>
    </w:p>
    <w:p w:rsidR="00B25555" w:rsidRPr="00732DB9" w:rsidRDefault="00B25555">
      <w:pPr>
        <w:rPr>
          <w:lang w:val="ru-RU"/>
        </w:rPr>
        <w:sectPr w:rsidR="00B25555" w:rsidRPr="00732DB9">
          <w:pgSz w:w="11906" w:h="16383"/>
          <w:pgMar w:top="1134" w:right="850" w:bottom="1134" w:left="1701" w:header="720" w:footer="720" w:gutter="0"/>
          <w:cols w:space="720"/>
        </w:sectPr>
      </w:pP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bookmarkStart w:id="12" w:name="block-27760310"/>
      <w:bookmarkEnd w:id="3"/>
      <w:r w:rsidRPr="00732DB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732DB9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732DB9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Default="0098231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25555" w:rsidRPr="00732DB9" w:rsidRDefault="0098231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B25555" w:rsidRPr="00732DB9" w:rsidRDefault="0098231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25555" w:rsidRPr="00732DB9" w:rsidRDefault="0098231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B25555" w:rsidRPr="00732DB9" w:rsidRDefault="0098231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25555" w:rsidRPr="00732DB9" w:rsidRDefault="0098231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732DB9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732DB9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B25555" w:rsidRPr="00732DB9" w:rsidRDefault="0098231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25555" w:rsidRDefault="0098231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25555" w:rsidRPr="00732DB9" w:rsidRDefault="0098231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B25555" w:rsidRPr="00732DB9" w:rsidRDefault="0098231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B25555" w:rsidRPr="00732DB9" w:rsidRDefault="0098231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25555" w:rsidRPr="00732DB9" w:rsidRDefault="0098231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25555" w:rsidRDefault="0098231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25555" w:rsidRPr="00732DB9" w:rsidRDefault="0098231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B25555" w:rsidRPr="00732DB9" w:rsidRDefault="0098231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25555" w:rsidRPr="00732DB9" w:rsidRDefault="0098231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B25555" w:rsidRPr="00732DB9" w:rsidRDefault="0098231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B25555" w:rsidRDefault="0098231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25555" w:rsidRPr="00732DB9" w:rsidRDefault="0098231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B25555" w:rsidRPr="00732DB9" w:rsidRDefault="0098231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25555" w:rsidRPr="00732DB9" w:rsidRDefault="0098231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B25555" w:rsidRPr="00732DB9" w:rsidRDefault="0098231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B25555" w:rsidRPr="00732DB9" w:rsidRDefault="0098231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25555" w:rsidRPr="00732DB9" w:rsidRDefault="0098231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25555" w:rsidRPr="00732DB9" w:rsidRDefault="0098231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25555" w:rsidRDefault="0098231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25555" w:rsidRPr="00732DB9" w:rsidRDefault="0098231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B25555" w:rsidRPr="00732DB9" w:rsidRDefault="0098231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B25555" w:rsidRPr="00732DB9" w:rsidRDefault="0098231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732DB9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Pr="00732DB9" w:rsidRDefault="0098231F">
      <w:pPr>
        <w:spacing w:after="0" w:line="264" w:lineRule="auto"/>
        <w:ind w:left="12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B25555" w:rsidRPr="00732DB9" w:rsidRDefault="00B25555">
      <w:pPr>
        <w:spacing w:after="0" w:line="264" w:lineRule="auto"/>
        <w:ind w:left="120"/>
        <w:jc w:val="both"/>
        <w:rPr>
          <w:lang w:val="ru-RU"/>
        </w:rPr>
      </w:pP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4"/>
      <w:bookmarkEnd w:id="13"/>
      <w:r w:rsidRPr="0073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32DB9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5"/>
      <w:bookmarkEnd w:id="14"/>
      <w:r w:rsidRPr="00732DB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  <w:proofErr w:type="gramEnd"/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6"/>
      <w:bookmarkEnd w:id="15"/>
      <w:r w:rsidRPr="00732DB9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7"/>
      <w:bookmarkEnd w:id="16"/>
      <w:r w:rsidRPr="00732DB9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Решать линейные уравнения с одной переменной, применяя правила перехода от исходного уравнения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равносильному ему. Проверять, является ли число корнем уравнения.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8"/>
      <w:bookmarkEnd w:id="17"/>
      <w:r w:rsidRPr="00732DB9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  <w:proofErr w:type="gramEnd"/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732DB9">
        <w:rPr>
          <w:rFonts w:ascii="Times New Roman" w:hAnsi="Times New Roman"/>
          <w:color w:val="000000"/>
          <w:sz w:val="28"/>
          <w:lang w:val="ru-RU"/>
        </w:rPr>
        <w:t>|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>|</w:t>
      </w:r>
      <w:proofErr w:type="spellEnd"/>
      <w:r w:rsidRPr="00732DB9">
        <w:rPr>
          <w:rFonts w:ascii="Times New Roman" w:hAnsi="Times New Roman"/>
          <w:color w:val="000000"/>
          <w:sz w:val="28"/>
          <w:lang w:val="ru-RU"/>
        </w:rPr>
        <w:t>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  <w:proofErr w:type="gramEnd"/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32DB9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0"/>
      <w:bookmarkEnd w:id="18"/>
      <w:r w:rsidRPr="00732DB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координатной прямой.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1"/>
      <w:bookmarkEnd w:id="19"/>
      <w:r w:rsidRPr="00732DB9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2"/>
      <w:bookmarkEnd w:id="20"/>
      <w:r w:rsidRPr="00732DB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>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3"/>
      <w:bookmarkEnd w:id="21"/>
      <w:r w:rsidRPr="00732DB9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B25555" w:rsidRPr="00732DB9" w:rsidRDefault="0098231F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732DB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732DB9">
        <w:rPr>
          <w:rFonts w:ascii="Times New Roman" w:hAnsi="Times New Roman"/>
          <w:color w:val="000000"/>
          <w:sz w:val="28"/>
          <w:lang w:val="ru-RU"/>
        </w:rPr>
        <w:t>3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732DB9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732DB9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32DB9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32DB9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5"/>
      <w:bookmarkEnd w:id="22"/>
      <w:r w:rsidRPr="00732DB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6"/>
      <w:bookmarkEnd w:id="23"/>
      <w:r w:rsidRPr="00732DB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  <w:proofErr w:type="gramEnd"/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32DB9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  <w:proofErr w:type="gramEnd"/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7"/>
      <w:bookmarkEnd w:id="24"/>
      <w:r w:rsidRPr="00732DB9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B25555" w:rsidRPr="00732DB9" w:rsidRDefault="0098231F">
      <w:pPr>
        <w:spacing w:after="0" w:line="360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proofErr w:type="spellStart"/>
      <w:r>
        <w:rPr>
          <w:rFonts w:ascii="Times New Roman" w:hAnsi="Times New Roman"/>
          <w:i/>
          <w:color w:val="000000"/>
          <w:sz w:val="28"/>
        </w:rPr>
        <w:t>bx</w:t>
      </w:r>
      <w:proofErr w:type="spellEnd"/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= </w:t>
      </w:r>
      <w:proofErr w:type="spellStart"/>
      <w:r w:rsidRPr="00732DB9">
        <w:rPr>
          <w:rFonts w:ascii="Times New Roman" w:hAnsi="Times New Roman"/>
          <w:color w:val="000000"/>
          <w:sz w:val="28"/>
          <w:lang w:val="ru-RU"/>
        </w:rPr>
        <w:t>√</w:t>
      </w:r>
      <w:proofErr w:type="spellEnd"/>
      <w:r>
        <w:rPr>
          <w:rFonts w:ascii="Times New Roman" w:hAnsi="Times New Roman"/>
          <w:color w:val="000000"/>
          <w:sz w:val="28"/>
        </w:rPr>
        <w:t>x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32DB9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732DB9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732DB9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B25555" w:rsidRPr="00732DB9" w:rsidRDefault="0098231F">
      <w:pPr>
        <w:spacing w:after="0" w:line="264" w:lineRule="auto"/>
        <w:ind w:firstLine="600"/>
        <w:jc w:val="both"/>
        <w:rPr>
          <w:lang w:val="ru-RU"/>
        </w:rPr>
      </w:pPr>
      <w:r w:rsidRPr="00732DB9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5" w:name="_Toc124426249"/>
      <w:bookmarkEnd w:id="25"/>
    </w:p>
    <w:p w:rsidR="00B25555" w:rsidRPr="00732DB9" w:rsidRDefault="00B25555">
      <w:pPr>
        <w:rPr>
          <w:lang w:val="ru-RU"/>
        </w:rPr>
        <w:sectPr w:rsidR="00B25555" w:rsidRPr="00732DB9">
          <w:pgSz w:w="11906" w:h="16383"/>
          <w:pgMar w:top="1134" w:right="850" w:bottom="1134" w:left="1701" w:header="720" w:footer="720" w:gutter="0"/>
          <w:cols w:space="720"/>
        </w:sectPr>
      </w:pPr>
    </w:p>
    <w:p w:rsidR="00B25555" w:rsidRDefault="0098231F">
      <w:pPr>
        <w:spacing w:after="0"/>
        <w:ind w:left="120"/>
      </w:pPr>
      <w:bookmarkStart w:id="26" w:name="block-27760311"/>
      <w:bookmarkEnd w:id="12"/>
      <w:r w:rsidRPr="00732DB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25555" w:rsidRDefault="009823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37"/>
      </w:tblGrid>
      <w:tr w:rsidR="00B25555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Default="00B25555"/>
        </w:tc>
      </w:tr>
    </w:tbl>
    <w:p w:rsidR="00B25555" w:rsidRDefault="00B25555">
      <w:pPr>
        <w:sectPr w:rsidR="00B2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555" w:rsidRDefault="009823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B25555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25555" w:rsidRDefault="00B25555"/>
        </w:tc>
      </w:tr>
    </w:tbl>
    <w:p w:rsidR="00B25555" w:rsidRDefault="00B25555">
      <w:pPr>
        <w:sectPr w:rsidR="00B2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555" w:rsidRDefault="009823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4716"/>
        <w:gridCol w:w="1504"/>
        <w:gridCol w:w="1841"/>
        <w:gridCol w:w="1910"/>
        <w:gridCol w:w="2837"/>
      </w:tblGrid>
      <w:tr w:rsidR="00B25555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</w:tr>
      <w:tr w:rsidR="00B25555" w:rsidRPr="00B6194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B25555" w:rsidRDefault="00B25555"/>
        </w:tc>
      </w:tr>
    </w:tbl>
    <w:p w:rsidR="00B25555" w:rsidRDefault="00B25555">
      <w:pPr>
        <w:sectPr w:rsidR="00B2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555" w:rsidRDefault="00B25555">
      <w:pPr>
        <w:sectPr w:rsidR="00B2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555" w:rsidRDefault="0098231F">
      <w:pPr>
        <w:spacing w:after="0"/>
        <w:ind w:left="120"/>
      </w:pPr>
      <w:bookmarkStart w:id="27" w:name="block-27760312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25555" w:rsidRDefault="009823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0"/>
        <w:gridCol w:w="4037"/>
        <w:gridCol w:w="1168"/>
        <w:gridCol w:w="1841"/>
        <w:gridCol w:w="1910"/>
        <w:gridCol w:w="1347"/>
        <w:gridCol w:w="2837"/>
      </w:tblGrid>
      <w:tr w:rsidR="00B25555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  <w:proofErr w:type="spellEnd"/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Допустимые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переменных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  <w:proofErr w:type="spellEnd"/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  <w:proofErr w:type="spellEnd"/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32DB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732DB9" w:rsidRDefault="0098231F">
            <w:pPr>
              <w:spacing w:after="0"/>
              <w:ind w:left="135"/>
              <w:rPr>
                <w:lang w:val="ru-RU"/>
              </w:rPr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73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точки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зависимостей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зависимостей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555" w:rsidRDefault="00B25555"/>
        </w:tc>
      </w:tr>
    </w:tbl>
    <w:p w:rsidR="00B25555" w:rsidRDefault="00B25555">
      <w:pPr>
        <w:sectPr w:rsidR="00B2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555" w:rsidRDefault="009823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B25555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  <w:proofErr w:type="spellEnd"/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числовых 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трёхчлен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трехчлен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Сложение, вычитание, умножение 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Виета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Виета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  <w:proofErr w:type="spellEnd"/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proofErr w:type="spell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|х|</w:t>
            </w:r>
            <w:proofErr w:type="spellEnd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proofErr w:type="spell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|х|</w:t>
            </w:r>
            <w:proofErr w:type="spellEnd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7 и 8 классов, 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555" w:rsidRDefault="00B25555"/>
        </w:tc>
      </w:tr>
    </w:tbl>
    <w:p w:rsidR="00B25555" w:rsidRDefault="00B25555">
      <w:pPr>
        <w:sectPr w:rsidR="00B2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555" w:rsidRDefault="009823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B25555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25555" w:rsidRDefault="00B2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5555" w:rsidRDefault="00B25555"/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уравнений, сводящихся к 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уравнений, сводящихся к 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Биквадратные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Биквадратные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дробно-рациональных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 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ств с дв</w:t>
            </w:r>
            <w:proofErr w:type="gramEnd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ств с дв</w:t>
            </w:r>
            <w:proofErr w:type="gramEnd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  <w:proofErr w:type="spellEnd"/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proofErr w:type="gramStart"/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экспоненциальный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proofErr w:type="spellEnd"/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25555" w:rsidRPr="00B6194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65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B25555" w:rsidRDefault="00B25555">
            <w:pPr>
              <w:spacing w:after="0"/>
              <w:ind w:left="135"/>
            </w:pPr>
          </w:p>
        </w:tc>
      </w:tr>
      <w:tr w:rsidR="00B2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555" w:rsidRPr="00A2653F" w:rsidRDefault="0098231F">
            <w:pPr>
              <w:spacing w:after="0"/>
              <w:ind w:left="135"/>
              <w:rPr>
                <w:lang w:val="ru-RU"/>
              </w:rPr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 w:rsidRPr="00A265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B25555" w:rsidRDefault="009823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5555" w:rsidRDefault="00B25555"/>
        </w:tc>
      </w:tr>
    </w:tbl>
    <w:p w:rsidR="00B25555" w:rsidRPr="00B61945" w:rsidRDefault="00B25555">
      <w:pPr>
        <w:rPr>
          <w:lang w:val="ru-RU"/>
        </w:rPr>
        <w:sectPr w:rsidR="00B25555" w:rsidRPr="00B619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555" w:rsidRPr="00B61945" w:rsidRDefault="00B25555">
      <w:pPr>
        <w:rPr>
          <w:lang w:val="ru-RU"/>
        </w:rPr>
        <w:sectPr w:rsidR="00B25555" w:rsidRPr="00B6194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5555" w:rsidRDefault="0098231F">
      <w:pPr>
        <w:spacing w:after="0"/>
        <w:ind w:left="120"/>
      </w:pPr>
      <w:bookmarkStart w:id="28" w:name="block-27760313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25555" w:rsidRDefault="0098231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25555" w:rsidRDefault="00B25555">
      <w:pPr>
        <w:spacing w:after="0" w:line="480" w:lineRule="auto"/>
        <w:ind w:left="120"/>
      </w:pPr>
    </w:p>
    <w:p w:rsidR="00B25555" w:rsidRDefault="00B25555">
      <w:pPr>
        <w:spacing w:after="0" w:line="480" w:lineRule="auto"/>
        <w:ind w:left="120"/>
      </w:pPr>
    </w:p>
    <w:p w:rsidR="00B25555" w:rsidRDefault="00B25555">
      <w:pPr>
        <w:spacing w:after="0"/>
        <w:ind w:left="120"/>
      </w:pPr>
    </w:p>
    <w:p w:rsidR="00B25555" w:rsidRDefault="0098231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25555" w:rsidRDefault="00B25555">
      <w:pPr>
        <w:spacing w:after="0" w:line="480" w:lineRule="auto"/>
        <w:ind w:left="120"/>
      </w:pPr>
    </w:p>
    <w:p w:rsidR="00B25555" w:rsidRDefault="00B25555">
      <w:pPr>
        <w:spacing w:after="0"/>
        <w:ind w:left="120"/>
      </w:pPr>
    </w:p>
    <w:p w:rsidR="00B25555" w:rsidRPr="00A2653F" w:rsidRDefault="0098231F">
      <w:pPr>
        <w:spacing w:after="0" w:line="480" w:lineRule="auto"/>
        <w:ind w:left="120"/>
        <w:rPr>
          <w:lang w:val="ru-RU"/>
        </w:rPr>
      </w:pPr>
      <w:r w:rsidRPr="00A2653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25555" w:rsidRPr="00A2653F" w:rsidRDefault="00B25555">
      <w:pPr>
        <w:spacing w:after="0" w:line="480" w:lineRule="auto"/>
        <w:ind w:left="120"/>
        <w:rPr>
          <w:lang w:val="ru-RU"/>
        </w:rPr>
      </w:pPr>
    </w:p>
    <w:p w:rsidR="00B25555" w:rsidRPr="00A2653F" w:rsidRDefault="00B25555">
      <w:pPr>
        <w:rPr>
          <w:lang w:val="ru-RU"/>
        </w:rPr>
        <w:sectPr w:rsidR="00B25555" w:rsidRPr="00A2653F">
          <w:pgSz w:w="11906" w:h="16383"/>
          <w:pgMar w:top="1134" w:right="850" w:bottom="1134" w:left="1701" w:header="720" w:footer="720" w:gutter="0"/>
          <w:cols w:space="720"/>
        </w:sectPr>
      </w:pPr>
    </w:p>
    <w:bookmarkEnd w:id="28"/>
    <w:p w:rsidR="0098231F" w:rsidRPr="00A2653F" w:rsidRDefault="0098231F">
      <w:pPr>
        <w:rPr>
          <w:lang w:val="ru-RU"/>
        </w:rPr>
      </w:pPr>
    </w:p>
    <w:sectPr w:rsidR="0098231F" w:rsidRPr="00A2653F" w:rsidSect="00B2555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20469"/>
    <w:multiLevelType w:val="multilevel"/>
    <w:tmpl w:val="D180A6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444565"/>
    <w:multiLevelType w:val="multilevel"/>
    <w:tmpl w:val="E47611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0A7667"/>
    <w:multiLevelType w:val="multilevel"/>
    <w:tmpl w:val="533A5F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A577ADD"/>
    <w:multiLevelType w:val="multilevel"/>
    <w:tmpl w:val="A808A80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7B859B9"/>
    <w:multiLevelType w:val="multilevel"/>
    <w:tmpl w:val="C23642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8B2499E"/>
    <w:multiLevelType w:val="multilevel"/>
    <w:tmpl w:val="FCF883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25555"/>
    <w:rsid w:val="00013BE5"/>
    <w:rsid w:val="00732DB9"/>
    <w:rsid w:val="00953F2F"/>
    <w:rsid w:val="0098231F"/>
    <w:rsid w:val="00A2653F"/>
    <w:rsid w:val="00B25555"/>
    <w:rsid w:val="00B61945"/>
    <w:rsid w:val="00F01B25"/>
    <w:rsid w:val="00FF1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2555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255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61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619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37" Type="http://schemas.openxmlformats.org/officeDocument/2006/relationships/hyperlink" Target="https://m.edsoo.ru/7f4218be" TargetMode="External"/><Relationship Id="rId53" Type="http://schemas.openxmlformats.org/officeDocument/2006/relationships/hyperlink" Target="https://m.edsoo.ru/7f42064e" TargetMode="External"/><Relationship Id="rId58" Type="http://schemas.openxmlformats.org/officeDocument/2006/relationships/hyperlink" Target="https://m.edsoo.ru/7f427e8a" TargetMode="External"/><Relationship Id="rId74" Type="http://schemas.openxmlformats.org/officeDocument/2006/relationships/hyperlink" Target="https://m.edsoo.ru/7f427282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28" Type="http://schemas.openxmlformats.org/officeDocument/2006/relationships/hyperlink" Target="https://m.edsoo.ru/7f4301f2" TargetMode="External"/><Relationship Id="rId144" Type="http://schemas.openxmlformats.org/officeDocument/2006/relationships/hyperlink" Target="https://m.edsoo.ru/7f4371aa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m.edsoo.ru/7f42e262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65" Type="http://schemas.openxmlformats.org/officeDocument/2006/relationships/hyperlink" Target="https://m.edsoo.ru/7f43b098" TargetMode="External"/><Relationship Id="rId181" Type="http://schemas.openxmlformats.org/officeDocument/2006/relationships/hyperlink" Target="https://m.edsoo.ru/7f43f3b4" TargetMode="External"/><Relationship Id="rId186" Type="http://schemas.openxmlformats.org/officeDocument/2006/relationships/hyperlink" Target="https://m.edsoo.ru/7f43f8a0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48" Type="http://schemas.openxmlformats.org/officeDocument/2006/relationships/hyperlink" Target="https://m.edsoo.ru/7f4251d0" TargetMode="External"/><Relationship Id="rId64" Type="http://schemas.openxmlformats.org/officeDocument/2006/relationships/hyperlink" Target="https://m.edsoo.ru/7f41de76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18" Type="http://schemas.openxmlformats.org/officeDocument/2006/relationships/hyperlink" Target="https://m.edsoo.ru/7f42f3f6" TargetMode="External"/><Relationship Id="rId134" Type="http://schemas.openxmlformats.org/officeDocument/2006/relationships/hyperlink" Target="https://m.edsoo.ru/7f42cd2c" TargetMode="External"/><Relationship Id="rId139" Type="http://schemas.openxmlformats.org/officeDocument/2006/relationships/hyperlink" Target="https://m.edsoo.ru/7f434bbc" TargetMode="External"/><Relationship Id="rId80" Type="http://schemas.openxmlformats.org/officeDocument/2006/relationships/hyperlink" Target="https://m.edsoo.ru/7f42a0e0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55" Type="http://schemas.openxmlformats.org/officeDocument/2006/relationships/hyperlink" Target="https://m.edsoo.ru/7f43c9b6" TargetMode="External"/><Relationship Id="rId171" Type="http://schemas.openxmlformats.org/officeDocument/2006/relationships/hyperlink" Target="https://m.edsoo.ru/7f4399b4" TargetMode="External"/><Relationship Id="rId176" Type="http://schemas.openxmlformats.org/officeDocument/2006/relationships/hyperlink" Target="https://m.edsoo.ru/7f43a526" TargetMode="External"/><Relationship Id="rId192" Type="http://schemas.openxmlformats.org/officeDocument/2006/relationships/hyperlink" Target="https://m.edsoo.ru/7f443fea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08" Type="http://schemas.openxmlformats.org/officeDocument/2006/relationships/hyperlink" Target="https://m.edsoo.ru/7f4318c2" TargetMode="External"/><Relationship Id="rId124" Type="http://schemas.openxmlformats.org/officeDocument/2006/relationships/hyperlink" Target="https://m.edsoo.ru/7f4328c6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0" Type="http://schemas.openxmlformats.org/officeDocument/2006/relationships/hyperlink" Target="https://m.edsoo.ru/7f41ea24" TargetMode="External"/><Relationship Id="rId75" Type="http://schemas.openxmlformats.org/officeDocument/2006/relationships/hyperlink" Target="https://m.edsoo.ru/7f427412" TargetMode="External"/><Relationship Id="rId91" Type="http://schemas.openxmlformats.org/officeDocument/2006/relationships/hyperlink" Target="https://m.edsoo.ru/7f4354a4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45" Type="http://schemas.openxmlformats.org/officeDocument/2006/relationships/hyperlink" Target="https://m.edsoo.ru/7f43736c" TargetMode="External"/><Relationship Id="rId161" Type="http://schemas.openxmlformats.org/officeDocument/2006/relationships/hyperlink" Target="https://m.edsoo.ru/7f43ad5a" TargetMode="External"/><Relationship Id="rId166" Type="http://schemas.openxmlformats.org/officeDocument/2006/relationships/hyperlink" Target="https://m.edsoo.ru/7f43b21e" TargetMode="External"/><Relationship Id="rId182" Type="http://schemas.openxmlformats.org/officeDocument/2006/relationships/hyperlink" Target="https://m.edsoo.ru/7f43f58a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0" Type="http://schemas.openxmlformats.org/officeDocument/2006/relationships/hyperlink" Target="https://m.edsoo.ru/7f4284de" TargetMode="External"/><Relationship Id="rId65" Type="http://schemas.openxmlformats.org/officeDocument/2006/relationships/hyperlink" Target="https://m.edsoo.ru/7f41dff2" TargetMode="External"/><Relationship Id="rId81" Type="http://schemas.openxmlformats.org/officeDocument/2006/relationships/hyperlink" Target="https://m.edsoo.ru/7f42a27a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542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202" Type="http://schemas.openxmlformats.org/officeDocument/2006/relationships/fontTable" Target="fontTable.xm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0" Type="http://schemas.openxmlformats.org/officeDocument/2006/relationships/hyperlink" Target="https://m.edsoo.ru/7f4237fe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2fef0" TargetMode="External"/><Relationship Id="rId125" Type="http://schemas.openxmlformats.org/officeDocument/2006/relationships/hyperlink" Target="https://m.edsoo.ru/7f432b6e" TargetMode="External"/><Relationship Id="rId141" Type="http://schemas.openxmlformats.org/officeDocument/2006/relationships/hyperlink" Target="https://m.edsoo.ru/7f434572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9754</Words>
  <Characters>55601</Characters>
  <Application>Microsoft Office Word</Application>
  <DocSecurity>0</DocSecurity>
  <Lines>463</Lines>
  <Paragraphs>130</Paragraphs>
  <ScaleCrop>false</ScaleCrop>
  <Company/>
  <LinksUpToDate>false</LinksUpToDate>
  <CharactersWithSpaces>65225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Черемшанский лицей</dc:creator>
  <cp:lastModifiedBy>Гакиля Габдрахимовна</cp:lastModifiedBy>
  <cp:revision>6</cp:revision>
  <dcterms:created xsi:type="dcterms:W3CDTF">2023-10-09T11:38:00Z</dcterms:created>
  <dcterms:modified xsi:type="dcterms:W3CDTF">2023-10-24T12:13:00Z</dcterms:modified>
</cp:coreProperties>
</file>